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FDB5" w14:textId="77777777" w:rsidR="00F11A12" w:rsidRDefault="00F11A12" w:rsidP="00F11A12">
      <w:r>
        <w:t xml:space="preserve">Værøy kommune har i samarbeid med Arkiv i Nordland laget et plan/oversikt for uttrekk av fagsystemene våre. </w:t>
      </w:r>
      <w:r>
        <w:br/>
        <w:t xml:space="preserve">Uttrekkene vil starte vår/høst 2025. </w:t>
      </w:r>
    </w:p>
    <w:p w14:paraId="1C46BDF5" w14:textId="77777777" w:rsidR="00F11A12" w:rsidRDefault="00F11A12" w:rsidP="00F11A12"/>
    <w:p w14:paraId="60F21221" w14:textId="77777777" w:rsidR="00F11A12" w:rsidRDefault="00F11A12" w:rsidP="00F11A12"/>
    <w:p w14:paraId="41AE69AF" w14:textId="77777777" w:rsidR="00F11A12" w:rsidRDefault="00F11A12" w:rsidP="00F11A12">
      <w:r>
        <w:t xml:space="preserve">Det tas utgangspunkt i systemet start- og slutt datoer. </w:t>
      </w:r>
      <w:r>
        <w:br/>
        <w:t xml:space="preserve">- Er systemet allerede avsluttet: Gi beskjed til </w:t>
      </w:r>
      <w:proofErr w:type="spellStart"/>
      <w:r>
        <w:t>AiN</w:t>
      </w:r>
      <w:proofErr w:type="spellEnd"/>
      <w:r>
        <w:br/>
        <w:t>- Er systemet fremdeles i drift, tar vi utgangspunkt i startdatoen og planlegger uttrekk når de er blitt sju-ti år gamle.</w:t>
      </w:r>
    </w:p>
    <w:p w14:paraId="5B19356A" w14:textId="77777777" w:rsidR="00F11A12" w:rsidRDefault="00F11A12" w:rsidP="00F11A12">
      <w:r>
        <w:t xml:space="preserve">- Skal systemet utfases ved en bestemt dato, f.eks. om to år, planlegges uttrekket til når systemet tas ut av drift. </w:t>
      </w:r>
    </w:p>
    <w:p w14:paraId="7123115A" w14:textId="77777777" w:rsidR="00F11A12" w:rsidRDefault="00F11A12" w:rsidP="00F11A12"/>
    <w:p w14:paraId="695D8E79" w14:textId="77777777" w:rsidR="00F11A12" w:rsidRPr="00FC6A7D" w:rsidRDefault="00F11A12" w:rsidP="00F11A12">
      <w:pPr>
        <w:rPr>
          <w:b/>
          <w:bCs/>
        </w:rPr>
      </w:pPr>
      <w:r w:rsidRPr="00FC6A7D">
        <w:rPr>
          <w:b/>
          <w:bCs/>
        </w:rPr>
        <w:t xml:space="preserve">Oversikt over Fagsystemer </w:t>
      </w:r>
      <w:r>
        <w:rPr>
          <w:b/>
          <w:bCs/>
        </w:rPr>
        <w:t>i</w:t>
      </w:r>
      <w:r w:rsidRPr="00FC6A7D">
        <w:rPr>
          <w:b/>
          <w:bCs/>
        </w:rPr>
        <w:t xml:space="preserve"> Værøy kommune</w:t>
      </w:r>
    </w:p>
    <w:p w14:paraId="452F9DA2" w14:textId="77777777" w:rsidR="00F11A12" w:rsidRDefault="00F11A12" w:rsidP="00F11A12"/>
    <w:p w14:paraId="4EBF3C59" w14:textId="77777777" w:rsidR="00F11A12" w:rsidRDefault="00F11A12" w:rsidP="00F11A12"/>
    <w:p w14:paraId="197AFCC6" w14:textId="77777777" w:rsidR="00F11A12" w:rsidRDefault="00F11A12" w:rsidP="00F11A12"/>
    <w:tbl>
      <w:tblPr>
        <w:tblStyle w:val="Tabellrutenett"/>
        <w:tblpPr w:leftFromText="141" w:rightFromText="141" w:vertAnchor="page" w:horzAnchor="margin" w:tblpY="559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1A12" w14:paraId="5E0BE079" w14:textId="77777777" w:rsidTr="00FB7A2B">
        <w:tc>
          <w:tcPr>
            <w:tcW w:w="4531" w:type="dxa"/>
          </w:tcPr>
          <w:p w14:paraId="3379A041" w14:textId="77777777" w:rsidR="00F11A12" w:rsidRDefault="00F11A12" w:rsidP="00FB7A2B">
            <w:r>
              <w:rPr>
                <w:rFonts w:ascii="Calibri" w:eastAsia="Times New Roman" w:hAnsi="Calibri"/>
                <w:sz w:val="22"/>
                <w:szCs w:val="22"/>
              </w:rPr>
              <w:t xml:space="preserve">ACOS </w:t>
            </w: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Websak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(saksbehandling og arkiv)</w:t>
            </w:r>
          </w:p>
        </w:tc>
        <w:tc>
          <w:tcPr>
            <w:tcW w:w="4531" w:type="dxa"/>
          </w:tcPr>
          <w:p w14:paraId="5C059AAE" w14:textId="77777777" w:rsidR="00F11A12" w:rsidRDefault="00F11A12" w:rsidP="00FB7A2B">
            <w:r>
              <w:t>Administrasjon</w:t>
            </w:r>
          </w:p>
        </w:tc>
      </w:tr>
      <w:tr w:rsidR="00F11A12" w14:paraId="4CD39F52" w14:textId="77777777" w:rsidTr="00FB7A2B">
        <w:tc>
          <w:tcPr>
            <w:tcW w:w="4531" w:type="dxa"/>
          </w:tcPr>
          <w:p w14:paraId="08AF64F1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Gerica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EPJ pleie og </w:t>
            </w: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omsrog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(eget arkiv, </w:t>
            </w: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documaster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>)</w:t>
            </w:r>
          </w:p>
          <w:p w14:paraId="4BC02301" w14:textId="77777777" w:rsidR="00F11A12" w:rsidRDefault="00F11A12" w:rsidP="00FB7A2B"/>
        </w:tc>
        <w:tc>
          <w:tcPr>
            <w:tcW w:w="4531" w:type="dxa"/>
          </w:tcPr>
          <w:p w14:paraId="250BB2B5" w14:textId="77777777" w:rsidR="00F11A12" w:rsidRDefault="00F11A12" w:rsidP="00FB7A2B">
            <w:r>
              <w:t>Sykehjem og helse</w:t>
            </w:r>
          </w:p>
        </w:tc>
      </w:tr>
      <w:tr w:rsidR="00F11A12" w14:paraId="051F11C3" w14:textId="77777777" w:rsidTr="00FB7A2B">
        <w:tc>
          <w:tcPr>
            <w:tcW w:w="4531" w:type="dxa"/>
          </w:tcPr>
          <w:p w14:paraId="6D93F742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Visma arkiv flyktning </w:t>
            </w:r>
          </w:p>
          <w:p w14:paraId="6081A373" w14:textId="77777777" w:rsidR="00F11A12" w:rsidRDefault="00F11A12" w:rsidP="00FB7A2B"/>
        </w:tc>
        <w:tc>
          <w:tcPr>
            <w:tcW w:w="4531" w:type="dxa"/>
          </w:tcPr>
          <w:p w14:paraId="68685202" w14:textId="77777777" w:rsidR="00F11A12" w:rsidRDefault="00F11A12" w:rsidP="00FB7A2B">
            <w:proofErr w:type="spellStart"/>
            <w:r>
              <w:t>Flyktningetaten</w:t>
            </w:r>
            <w:proofErr w:type="spellEnd"/>
            <w:r>
              <w:t xml:space="preserve"> </w:t>
            </w:r>
          </w:p>
        </w:tc>
      </w:tr>
      <w:tr w:rsidR="00F11A12" w14:paraId="2C55BC8B" w14:textId="77777777" w:rsidTr="00FB7A2B">
        <w:tc>
          <w:tcPr>
            <w:tcW w:w="4531" w:type="dxa"/>
          </w:tcPr>
          <w:p w14:paraId="13F9230F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GISLINE (matrikkel og kartsystemer)</w:t>
            </w:r>
          </w:p>
          <w:p w14:paraId="57C2B949" w14:textId="77777777" w:rsidR="00F11A12" w:rsidRDefault="00F11A12" w:rsidP="00FB7A2B"/>
        </w:tc>
        <w:tc>
          <w:tcPr>
            <w:tcW w:w="4531" w:type="dxa"/>
          </w:tcPr>
          <w:p w14:paraId="644B0041" w14:textId="77777777" w:rsidR="00F11A12" w:rsidRDefault="00F11A12" w:rsidP="00FB7A2B">
            <w:r>
              <w:t>Teknisk etat</w:t>
            </w:r>
          </w:p>
        </w:tc>
      </w:tr>
      <w:tr w:rsidR="00F11A12" w14:paraId="1BA5100E" w14:textId="77777777" w:rsidTr="00FB7A2B">
        <w:tc>
          <w:tcPr>
            <w:tcW w:w="4531" w:type="dxa"/>
          </w:tcPr>
          <w:p w14:paraId="702EEECB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Komtek (</w:t>
            </w: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avgiftsmodul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>)</w:t>
            </w:r>
          </w:p>
          <w:p w14:paraId="538BDAD4" w14:textId="77777777" w:rsidR="00F11A12" w:rsidRDefault="00F11A12" w:rsidP="00FB7A2B"/>
        </w:tc>
        <w:tc>
          <w:tcPr>
            <w:tcW w:w="4531" w:type="dxa"/>
          </w:tcPr>
          <w:p w14:paraId="3756E53C" w14:textId="77777777" w:rsidR="00F11A12" w:rsidRDefault="00F11A12" w:rsidP="00FB7A2B">
            <w:r>
              <w:t>Teknisk etat</w:t>
            </w:r>
          </w:p>
        </w:tc>
      </w:tr>
      <w:tr w:rsidR="00F11A12" w14:paraId="569D3A4D" w14:textId="77777777" w:rsidTr="00FB7A2B">
        <w:tc>
          <w:tcPr>
            <w:tcW w:w="4531" w:type="dxa"/>
          </w:tcPr>
          <w:p w14:paraId="2665BA16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IST (arkivering til ACOS)</w:t>
            </w:r>
          </w:p>
          <w:p w14:paraId="27A09F08" w14:textId="77777777" w:rsidR="00F11A12" w:rsidRDefault="00F11A12" w:rsidP="00FB7A2B">
            <w:pPr>
              <w:pStyle w:val="xmsolistparagraph"/>
            </w:pPr>
          </w:p>
        </w:tc>
        <w:tc>
          <w:tcPr>
            <w:tcW w:w="4531" w:type="dxa"/>
          </w:tcPr>
          <w:p w14:paraId="5801C2DB" w14:textId="77777777" w:rsidR="00F11A12" w:rsidRDefault="00F11A12" w:rsidP="00FB7A2B">
            <w:r>
              <w:t>Skole, SFO og barnehage</w:t>
            </w:r>
          </w:p>
        </w:tc>
      </w:tr>
      <w:tr w:rsidR="00F11A12" w14:paraId="7FB40F29" w14:textId="77777777" w:rsidTr="00FB7A2B">
        <w:tc>
          <w:tcPr>
            <w:tcW w:w="4531" w:type="dxa"/>
          </w:tcPr>
          <w:p w14:paraId="68D287A4" w14:textId="77777777" w:rsidR="00F11A12" w:rsidRPr="00BE7CDF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Pridoc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EPJ lege (skytjeneste m/eget arkivsystem)</w:t>
            </w:r>
          </w:p>
        </w:tc>
        <w:tc>
          <w:tcPr>
            <w:tcW w:w="4531" w:type="dxa"/>
          </w:tcPr>
          <w:p w14:paraId="6FAA9F74" w14:textId="77777777" w:rsidR="00F11A12" w:rsidRDefault="00F11A12" w:rsidP="00FB7A2B">
            <w:r>
              <w:t>Legekontoret</w:t>
            </w:r>
          </w:p>
        </w:tc>
      </w:tr>
      <w:tr w:rsidR="00F11A12" w14:paraId="3C06E86A" w14:textId="77777777" w:rsidTr="00FB7A2B">
        <w:tc>
          <w:tcPr>
            <w:tcW w:w="4531" w:type="dxa"/>
          </w:tcPr>
          <w:p w14:paraId="39B698FF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CGM helsestasjon</w:t>
            </w:r>
          </w:p>
          <w:p w14:paraId="2D184747" w14:textId="77777777" w:rsidR="00F11A12" w:rsidRDefault="00F11A12" w:rsidP="00FB7A2B"/>
        </w:tc>
        <w:tc>
          <w:tcPr>
            <w:tcW w:w="4531" w:type="dxa"/>
          </w:tcPr>
          <w:p w14:paraId="17734410" w14:textId="77777777" w:rsidR="00F11A12" w:rsidRDefault="00F11A12" w:rsidP="00FB7A2B">
            <w:r>
              <w:t>Helsestasjon</w:t>
            </w:r>
          </w:p>
        </w:tc>
      </w:tr>
      <w:tr w:rsidR="00F11A12" w14:paraId="7C2E198E" w14:textId="77777777" w:rsidTr="00FB7A2B">
        <w:tc>
          <w:tcPr>
            <w:tcW w:w="4531" w:type="dxa"/>
          </w:tcPr>
          <w:p w14:paraId="700EF2BC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Companycast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(politiske møter, </w:t>
            </w: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streaming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osv.)</w:t>
            </w:r>
          </w:p>
          <w:p w14:paraId="08831A66" w14:textId="77777777" w:rsidR="00F11A12" w:rsidRDefault="00F11A12" w:rsidP="00FB7A2B"/>
        </w:tc>
        <w:tc>
          <w:tcPr>
            <w:tcW w:w="4531" w:type="dxa"/>
          </w:tcPr>
          <w:p w14:paraId="28987786" w14:textId="77777777" w:rsidR="00F11A12" w:rsidRDefault="00F11A12" w:rsidP="00FB7A2B">
            <w:r>
              <w:t>Administrasjon</w:t>
            </w:r>
          </w:p>
        </w:tc>
      </w:tr>
      <w:tr w:rsidR="00F11A12" w14:paraId="6A4BEF92" w14:textId="77777777" w:rsidTr="00FB7A2B">
        <w:tc>
          <w:tcPr>
            <w:tcW w:w="4531" w:type="dxa"/>
          </w:tcPr>
          <w:p w14:paraId="0F97608A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Compilo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(avvikssystem)</w:t>
            </w:r>
          </w:p>
          <w:p w14:paraId="3D5F3CAA" w14:textId="77777777" w:rsidR="00F11A12" w:rsidRDefault="00F11A12" w:rsidP="00FB7A2B"/>
        </w:tc>
        <w:tc>
          <w:tcPr>
            <w:tcW w:w="4531" w:type="dxa"/>
          </w:tcPr>
          <w:p w14:paraId="09A717E2" w14:textId="77777777" w:rsidR="00F11A12" w:rsidRDefault="00F11A12" w:rsidP="00FB7A2B">
            <w:r>
              <w:t>Administrasjon</w:t>
            </w:r>
          </w:p>
        </w:tc>
      </w:tr>
      <w:tr w:rsidR="00F11A12" w14:paraId="3A24863B" w14:textId="77777777" w:rsidTr="00FB7A2B">
        <w:tc>
          <w:tcPr>
            <w:tcW w:w="4531" w:type="dxa"/>
          </w:tcPr>
          <w:p w14:paraId="7E32B643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Microsoft Office 365</w:t>
            </w:r>
          </w:p>
          <w:p w14:paraId="7A871CB3" w14:textId="77777777" w:rsidR="00F11A12" w:rsidRDefault="00F11A12" w:rsidP="00FB7A2B"/>
        </w:tc>
        <w:tc>
          <w:tcPr>
            <w:tcW w:w="4531" w:type="dxa"/>
          </w:tcPr>
          <w:p w14:paraId="2C6502AE" w14:textId="77777777" w:rsidR="00F11A12" w:rsidRDefault="00F11A12" w:rsidP="00FB7A2B">
            <w:r>
              <w:t>Alle</w:t>
            </w:r>
          </w:p>
        </w:tc>
      </w:tr>
      <w:tr w:rsidR="00F11A12" w14:paraId="20666FB1" w14:textId="77777777" w:rsidTr="00FB7A2B">
        <w:tc>
          <w:tcPr>
            <w:tcW w:w="4531" w:type="dxa"/>
          </w:tcPr>
          <w:p w14:paraId="263E680B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Framsikt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(budsjetter, analyse)</w:t>
            </w:r>
          </w:p>
          <w:p w14:paraId="432A22F8" w14:textId="77777777" w:rsidR="00F11A12" w:rsidRDefault="00F11A12" w:rsidP="00FB7A2B"/>
        </w:tc>
        <w:tc>
          <w:tcPr>
            <w:tcW w:w="4531" w:type="dxa"/>
          </w:tcPr>
          <w:p w14:paraId="428C6E0B" w14:textId="77777777" w:rsidR="00F11A12" w:rsidRDefault="00F11A12" w:rsidP="00FB7A2B">
            <w:r>
              <w:t>Økonomi</w:t>
            </w:r>
          </w:p>
        </w:tc>
      </w:tr>
      <w:tr w:rsidR="00F11A12" w14:paraId="639EA026" w14:textId="77777777" w:rsidTr="00FB7A2B">
        <w:tc>
          <w:tcPr>
            <w:tcW w:w="4531" w:type="dxa"/>
          </w:tcPr>
          <w:p w14:paraId="14D7AF06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Tietoevry</w:t>
            </w:r>
            <w:proofErr w:type="spellEnd"/>
            <w:r>
              <w:rPr>
                <w:rFonts w:ascii="Calibri" w:eastAsia="Times New Roman" w:hAnsi="Calibri"/>
                <w:sz w:val="22"/>
                <w:szCs w:val="22"/>
              </w:rPr>
              <w:t xml:space="preserve"> RS (turnusplan innen helse)</w:t>
            </w:r>
          </w:p>
          <w:p w14:paraId="316224DD" w14:textId="77777777" w:rsidR="00F11A12" w:rsidRDefault="00F11A12" w:rsidP="00FB7A2B">
            <w:pPr>
              <w:pStyle w:val="xmsolistparagraph"/>
              <w:ind w:left="0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D2D0828" w14:textId="77777777" w:rsidR="00F11A12" w:rsidRDefault="00F11A12" w:rsidP="00FB7A2B">
            <w:r>
              <w:t>Helse</w:t>
            </w:r>
          </w:p>
        </w:tc>
      </w:tr>
      <w:tr w:rsidR="00F11A12" w14:paraId="558BD496" w14:textId="77777777" w:rsidTr="00FB7A2B">
        <w:tc>
          <w:tcPr>
            <w:tcW w:w="4531" w:type="dxa"/>
          </w:tcPr>
          <w:p w14:paraId="5772C5CB" w14:textId="77777777" w:rsidR="00F11A12" w:rsidRDefault="00F11A12" w:rsidP="00FB7A2B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Visma RS (timeregistrering)</w:t>
            </w:r>
          </w:p>
          <w:p w14:paraId="691ADD7A" w14:textId="77777777" w:rsidR="00F11A12" w:rsidRDefault="00F11A12" w:rsidP="00FB7A2B">
            <w:pPr>
              <w:pStyle w:val="xmsolistparagraph"/>
              <w:ind w:left="0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6AF7E44" w14:textId="77777777" w:rsidR="00F11A12" w:rsidRDefault="00F11A12" w:rsidP="00FB7A2B">
            <w:r>
              <w:t>Helse</w:t>
            </w:r>
          </w:p>
        </w:tc>
      </w:tr>
    </w:tbl>
    <w:p w14:paraId="6B92E66F" w14:textId="77777777" w:rsidR="00F11A12" w:rsidRDefault="00F11A12"/>
    <w:sectPr w:rsidR="00F1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12"/>
    <w:rsid w:val="00F1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4E23"/>
  <w15:chartTrackingRefBased/>
  <w15:docId w15:val="{9AF89C2D-5152-4718-871E-173D7092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b-NO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1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F11A12"/>
    <w:pPr>
      <w:ind w:left="720"/>
    </w:pPr>
    <w:rPr>
      <w:lang w:eastAsia="nb-NO"/>
      <w14:ligatures w14:val="none"/>
    </w:rPr>
  </w:style>
  <w:style w:type="table" w:styleId="Tabellrutenett">
    <w:name w:val="Table Grid"/>
    <w:basedOn w:val="Vanligtabell"/>
    <w:uiPriority w:val="39"/>
    <w:rsid w:val="00F1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1013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Sørheim</dc:creator>
  <cp:keywords/>
  <dc:description/>
  <cp:lastModifiedBy>Kristine Sørheim</cp:lastModifiedBy>
  <cp:revision>1</cp:revision>
  <dcterms:created xsi:type="dcterms:W3CDTF">2025-02-12T13:26:00Z</dcterms:created>
  <dcterms:modified xsi:type="dcterms:W3CDTF">2025-02-12T13:36:00Z</dcterms:modified>
</cp:coreProperties>
</file>