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3"/>
        <w:gridCol w:w="2594"/>
        <w:gridCol w:w="2593"/>
        <w:gridCol w:w="115"/>
        <w:gridCol w:w="114"/>
        <w:gridCol w:w="2708"/>
      </w:tblGrid>
      <w:tr w:rsidR="0005196A">
        <w:trPr>
          <w:trHeight w:hRule="exact" w:val="673"/>
        </w:trPr>
        <w:tc>
          <w:tcPr>
            <w:tcW w:w="7895" w:type="dxa"/>
            <w:gridSpan w:val="4"/>
            <w:tcBorders>
              <w:bottom w:val="single" w:sz="5" w:space="0" w:color="A5A5A5"/>
            </w:tcBorders>
            <w:shd w:val="clear" w:color="auto" w:fill="auto"/>
          </w:tcPr>
          <w:p w:rsidR="0005196A" w:rsidRDefault="0005196A">
            <w:pPr>
              <w:spacing w:line="232" w:lineRule="auto"/>
              <w:rPr>
                <w:rFonts w:ascii="Cambria" w:eastAsia="Cambria" w:hAnsi="Cambria" w:cs="Cambria"/>
                <w:b/>
                <w:color w:val="000000"/>
                <w:spacing w:val="-2"/>
                <w:sz w:val="28"/>
              </w:rPr>
            </w:pPr>
            <w:bookmarkStart w:id="0" w:name="_GoBack"/>
            <w:bookmarkEnd w:id="0"/>
          </w:p>
        </w:tc>
        <w:tc>
          <w:tcPr>
            <w:tcW w:w="114" w:type="dxa"/>
            <w:tcBorders>
              <w:bottom w:val="single" w:sz="5" w:space="0" w:color="A5A5A5"/>
            </w:tcBorders>
          </w:tcPr>
          <w:p w:rsidR="0005196A" w:rsidRDefault="0005196A"/>
        </w:tc>
        <w:tc>
          <w:tcPr>
            <w:tcW w:w="2708" w:type="dxa"/>
            <w:tcBorders>
              <w:bottom w:val="single" w:sz="5" w:space="0" w:color="A5A5A5"/>
            </w:tcBorders>
            <w:shd w:val="clear" w:color="auto" w:fill="auto"/>
          </w:tcPr>
          <w:p w:rsidR="0005196A" w:rsidRDefault="00016AA6">
            <w:pPr>
              <w:spacing w:line="232" w:lineRule="auto"/>
              <w:jc w:val="right"/>
              <w:rPr>
                <w:rFonts w:ascii="Cambria" w:eastAsia="Cambria" w:hAnsi="Cambria" w:cs="Cambria"/>
                <w:b/>
                <w:color w:val="000000"/>
                <w:spacing w:val="-2"/>
                <w:sz w:val="16"/>
              </w:rPr>
            </w:pPr>
            <w:r>
              <w:rPr>
                <w:rFonts w:ascii="Cambria" w:eastAsia="Cambria" w:hAnsi="Cambria" w:cs="Cambria"/>
                <w:b/>
                <w:color w:val="000000"/>
                <w:spacing w:val="-2"/>
                <w:sz w:val="16"/>
              </w:rPr>
              <w:t>30.09.2019 15.36</w:t>
            </w:r>
          </w:p>
        </w:tc>
      </w:tr>
      <w:tr w:rsidR="0005196A">
        <w:trPr>
          <w:trHeight w:hRule="exact" w:val="459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F5F5F5"/>
            <w:tcMar>
              <w:left w:w="72" w:type="dxa"/>
            </w:tcMar>
            <w:vAlign w:val="center"/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  <w:t>Ordningsprinsipp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F5F5F5"/>
            <w:tcMar>
              <w:left w:w="72" w:type="dxa"/>
            </w:tcMar>
            <w:vAlign w:val="center"/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  <w:t>Ordningsverdi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F5F5F5"/>
            <w:tcMar>
              <w:left w:w="72" w:type="dxa"/>
            </w:tcMar>
            <w:vAlign w:val="center"/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  <w:t>Beskrivelse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F5F5F5"/>
            <w:tcMar>
              <w:left w:w="72" w:type="dxa"/>
            </w:tcMar>
            <w:vAlign w:val="center"/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  <w:t>Stikkord</w:t>
            </w:r>
          </w:p>
        </w:tc>
      </w:tr>
      <w:tr w:rsidR="0005196A">
        <w:trPr>
          <w:trHeight w:hRule="exact" w:val="516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ORGANISASJON OG ADMINISTRASJON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788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00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GENERELT OM ORGANISASJON OG ADMINISTRASJON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1418"/>
        </w:trPr>
        <w:tc>
          <w:tcPr>
            <w:tcW w:w="2593" w:type="dxa"/>
            <w:vMerge w:val="restart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vMerge w:val="restart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000</w:t>
            </w:r>
          </w:p>
        </w:tc>
        <w:tc>
          <w:tcPr>
            <w:tcW w:w="2593" w:type="dxa"/>
            <w:vMerge w:val="restart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Generelle instrukser og bestemmelser</w:t>
            </w:r>
          </w:p>
        </w:tc>
        <w:tc>
          <w:tcPr>
            <w:tcW w:w="2937" w:type="dxa"/>
            <w:gridSpan w:val="3"/>
            <w:vMerge w:val="restart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Stortinget og statsforvaltningens organisasjon og administrasjon, generelle lover regler for domstolene og jordskifterettene, beredskap, kontrollordninger, strukturendringer i domstolene og jordskiftedomstolene, samhandling i straffesaksjeden</w:t>
            </w:r>
          </w:p>
        </w:tc>
      </w:tr>
      <w:tr w:rsidR="0005196A">
        <w:trPr>
          <w:trHeight w:hRule="exact" w:val="1419"/>
        </w:trPr>
        <w:tc>
          <w:tcPr>
            <w:tcW w:w="2593" w:type="dxa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  <w:tc>
          <w:tcPr>
            <w:tcW w:w="2594" w:type="dxa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  <w:tc>
          <w:tcPr>
            <w:tcW w:w="2593" w:type="dxa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  <w:tc>
          <w:tcPr>
            <w:tcW w:w="2937" w:type="dxa"/>
            <w:gridSpan w:val="3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</w:tr>
      <w:tr w:rsidR="0005196A">
        <w:trPr>
          <w:trHeight w:hRule="exact" w:val="1031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001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Stortinget og statsforvaltningens organisasjon og administrasjon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788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002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Generelle lover og regler for domstolene og jordskifterettene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273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004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Beredskap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515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005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Generelle kontrollordninger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788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005.0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Strukturendringer i de alminnelige domstolene og jordskiftedomstolene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531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005.1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Samhandling i straffesakskjeden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272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005.2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IKT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272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005.3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IT arktektur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it, ikt, arkitektur</w:t>
            </w:r>
          </w:p>
        </w:tc>
      </w:tr>
      <w:tr w:rsidR="0005196A">
        <w:trPr>
          <w:trHeight w:hRule="exact" w:val="1032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006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Generelle rasjonaliserings- og effektiviseringstiltak, utvikling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Eksterne utredninger, høringsuttalelser, annet generelt om organisasjon og administrasjon, utvikling</w:t>
            </w:r>
          </w:p>
        </w:tc>
      </w:tr>
      <w:tr w:rsidR="0005196A">
        <w:trPr>
          <w:trHeight w:hRule="exact" w:val="530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008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Eksterne utredninger, høringsuttalelser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774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008.1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Interne høringer, utredninger, høringsuttalelser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Interne høringer, utredninger, høringsuttalelser</w:t>
            </w:r>
          </w:p>
        </w:tc>
      </w:tr>
      <w:tr w:rsidR="0005196A">
        <w:trPr>
          <w:trHeight w:hRule="exact" w:val="788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009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Annet generelt om organisasjon og administrasjon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1031"/>
        </w:trPr>
        <w:tc>
          <w:tcPr>
            <w:tcW w:w="2593" w:type="dxa"/>
            <w:vMerge w:val="restart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vMerge w:val="restart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01</w:t>
            </w:r>
          </w:p>
        </w:tc>
        <w:tc>
          <w:tcPr>
            <w:tcW w:w="2593" w:type="dxa"/>
            <w:vMerge w:val="restart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De alminnelige domstolenes, jordskiftedomstolenes, Finnmarkskommisjonens og Domstoladministrasjonens oppbygging og administrative enheter</w:t>
            </w:r>
          </w:p>
        </w:tc>
        <w:tc>
          <w:tcPr>
            <w:tcW w:w="2937" w:type="dxa"/>
            <w:gridSpan w:val="3"/>
            <w:vMerge w:val="restart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1032"/>
        </w:trPr>
        <w:tc>
          <w:tcPr>
            <w:tcW w:w="2593" w:type="dxa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  <w:tc>
          <w:tcPr>
            <w:tcW w:w="2594" w:type="dxa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  <w:tc>
          <w:tcPr>
            <w:tcW w:w="2593" w:type="dxa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  <w:tc>
          <w:tcPr>
            <w:tcW w:w="2937" w:type="dxa"/>
            <w:gridSpan w:val="3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</w:tr>
      <w:tr w:rsidR="0005196A">
        <w:trPr>
          <w:trHeight w:hRule="exact" w:val="430"/>
        </w:trPr>
        <w:tc>
          <w:tcPr>
            <w:tcW w:w="10717" w:type="dxa"/>
            <w:gridSpan w:val="6"/>
            <w:tcBorders>
              <w:top w:val="single" w:sz="5" w:space="0" w:color="A5A5A5"/>
            </w:tcBorders>
          </w:tcPr>
          <w:p w:rsidR="0005196A" w:rsidRDefault="0005196A"/>
        </w:tc>
      </w:tr>
      <w:tr w:rsidR="0005196A">
        <w:trPr>
          <w:trHeight w:hRule="exact" w:val="272"/>
        </w:trPr>
        <w:tc>
          <w:tcPr>
            <w:tcW w:w="10717" w:type="dxa"/>
            <w:gridSpan w:val="6"/>
            <w:tcBorders>
              <w:bottom w:val="single" w:sz="5" w:space="0" w:color="A5A5A5"/>
            </w:tcBorders>
            <w:shd w:val="clear" w:color="auto" w:fill="auto"/>
          </w:tcPr>
          <w:p w:rsidR="0005196A" w:rsidRDefault="00016AA6">
            <w:pPr>
              <w:spacing w:line="232" w:lineRule="auto"/>
              <w:jc w:val="center"/>
              <w:rPr>
                <w:rFonts w:ascii="Calibri" w:eastAsia="Calibri" w:hAnsi="Calibri" w:cs="Calibri"/>
                <w:color w:val="000000"/>
                <w:spacing w:val="-2"/>
                <w:sz w:val="20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0"/>
              </w:rPr>
              <w:t>Side 1 / 5</w:t>
            </w:r>
          </w:p>
        </w:tc>
      </w:tr>
      <w:tr w:rsidR="0005196A">
        <w:trPr>
          <w:trHeight w:hRule="exact" w:val="444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F5F5F5"/>
            <w:tcMar>
              <w:left w:w="72" w:type="dxa"/>
            </w:tcMar>
            <w:vAlign w:val="center"/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  <w:t>Ordningsprinsipp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F5F5F5"/>
            <w:tcMar>
              <w:left w:w="72" w:type="dxa"/>
            </w:tcMar>
            <w:vAlign w:val="center"/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  <w:t>Ordningsverdi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F5F5F5"/>
            <w:tcMar>
              <w:left w:w="72" w:type="dxa"/>
            </w:tcMar>
            <w:vAlign w:val="center"/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  <w:t>Beskrivelse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F5F5F5"/>
            <w:tcMar>
              <w:left w:w="72" w:type="dxa"/>
            </w:tcMar>
            <w:vAlign w:val="center"/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  <w:t>Stikkord</w:t>
            </w:r>
          </w:p>
        </w:tc>
      </w:tr>
      <w:tr w:rsidR="0005196A">
        <w:trPr>
          <w:trHeight w:hRule="exact" w:val="1433"/>
        </w:trPr>
        <w:tc>
          <w:tcPr>
            <w:tcW w:w="2593" w:type="dxa"/>
            <w:vMerge w:val="restart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vMerge w:val="restart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010</w:t>
            </w:r>
          </w:p>
        </w:tc>
        <w:tc>
          <w:tcPr>
            <w:tcW w:w="2593" w:type="dxa"/>
            <w:vMerge w:val="restart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Generelt Herunder: Administrative regler og bestemmelser</w:t>
            </w:r>
          </w:p>
        </w:tc>
        <w:tc>
          <w:tcPr>
            <w:tcW w:w="2937" w:type="dxa"/>
            <w:gridSpan w:val="3"/>
            <w:vMerge w:val="restart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Organisasjonsmessig oppbygging, faste administrative enheter, råd, utvalg, invitasjoner, komiteer, nemder, utvalg, samarbeidsorganer, domstoladministrasjonen og domstolenes møter, presentasjoner, møt</w:t>
            </w: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er internt og eksternt, fellesorganer med andre institusjoner, prosjekter, utvalg, domstoladministrasjonens besøk i domstolene og jordskifterettene, fullmakter, annet om oppbygging og adm enheter,</w:t>
            </w:r>
          </w:p>
        </w:tc>
      </w:tr>
      <w:tr w:rsidR="0005196A">
        <w:trPr>
          <w:trHeight w:hRule="exact" w:val="1433"/>
        </w:trPr>
        <w:tc>
          <w:tcPr>
            <w:tcW w:w="2593" w:type="dxa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  <w:tc>
          <w:tcPr>
            <w:tcW w:w="2594" w:type="dxa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  <w:tc>
          <w:tcPr>
            <w:tcW w:w="2593" w:type="dxa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  <w:tc>
          <w:tcPr>
            <w:tcW w:w="2937" w:type="dxa"/>
            <w:gridSpan w:val="3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</w:tr>
      <w:tr w:rsidR="0005196A">
        <w:trPr>
          <w:trHeight w:hRule="exact" w:val="759"/>
        </w:trPr>
        <w:tc>
          <w:tcPr>
            <w:tcW w:w="2593" w:type="dxa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  <w:tc>
          <w:tcPr>
            <w:tcW w:w="2594" w:type="dxa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  <w:tc>
          <w:tcPr>
            <w:tcW w:w="2593" w:type="dxa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  <w:tc>
          <w:tcPr>
            <w:tcW w:w="2937" w:type="dxa"/>
            <w:gridSpan w:val="3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</w:tr>
      <w:tr w:rsidR="0005196A">
        <w:trPr>
          <w:trHeight w:hRule="exact" w:val="759"/>
        </w:trPr>
        <w:tc>
          <w:tcPr>
            <w:tcW w:w="2593" w:type="dxa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  <w:tc>
          <w:tcPr>
            <w:tcW w:w="2594" w:type="dxa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  <w:tc>
          <w:tcPr>
            <w:tcW w:w="2593" w:type="dxa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  <w:tc>
          <w:tcPr>
            <w:tcW w:w="2937" w:type="dxa"/>
            <w:gridSpan w:val="3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</w:tr>
      <w:tr w:rsidR="0005196A">
        <w:trPr>
          <w:trHeight w:hRule="exact" w:val="516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011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Organisasjonsmessig oppbygging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1046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012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Faste administrative enheter, råd, utvalg, komiteer, nemnder og utvalg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272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012.1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Ledermøter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Ledermøter</w:t>
            </w:r>
          </w:p>
        </w:tc>
      </w:tr>
      <w:tr w:rsidR="0005196A">
        <w:trPr>
          <w:trHeight w:hRule="exact" w:val="516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013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Ad hoc utvalg, komiteer mv.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530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014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Tjenestemannsorganisasjoner - samarbeidsorganer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516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015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Domstoladministrasjonen og domstolenes møter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530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015.1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Presentasjoner, møter - internt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Presentasjoner</w:t>
            </w:r>
          </w:p>
        </w:tc>
      </w:tr>
      <w:tr w:rsidR="0005196A">
        <w:trPr>
          <w:trHeight w:hRule="exact" w:val="530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015.2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Presentasjoner, møter - eksternt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Presentasjoner</w:t>
            </w:r>
          </w:p>
        </w:tc>
      </w:tr>
      <w:tr w:rsidR="0005196A">
        <w:trPr>
          <w:trHeight w:hRule="exact" w:val="273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015.3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Invitasjoner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Invitasjoner (slottet, regjering)</w:t>
            </w:r>
          </w:p>
        </w:tc>
      </w:tr>
      <w:tr w:rsidR="0005196A">
        <w:trPr>
          <w:trHeight w:hRule="exact" w:val="773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016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Fellesorganer med andre institusjoner, eksterne organer, prosjekter, utvalg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788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017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Domstoladministrasjonens besøk i domstolene og jordskifterettene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273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018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Fullmakter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515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019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Annet om oppbygging og administrative enheter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273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02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INTERN PLANLEGGING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1046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020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Generelt om intern planlegging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Langtidsplaner, strategiske planer, virksomhetsplaner, målstyring, intern planlegging, arbeidsplaner</w:t>
            </w:r>
          </w:p>
        </w:tc>
      </w:tr>
      <w:tr w:rsidR="0005196A">
        <w:trPr>
          <w:trHeight w:hRule="exact" w:val="515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021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Langtidsplaner, strategiske planer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531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022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Virksomhetsplaner, målstyring, årsplan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Virksomhetsplaner, målstyring, årsplan</w:t>
            </w:r>
          </w:p>
        </w:tc>
      </w:tr>
      <w:tr w:rsidR="0005196A">
        <w:trPr>
          <w:trHeight w:hRule="exact" w:val="530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023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Intern planlegging, arbeidsplaner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515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03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EIENDOMMER, ANLEGG, BYGNINGER, LOKALER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43"/>
        </w:trPr>
        <w:tc>
          <w:tcPr>
            <w:tcW w:w="10717" w:type="dxa"/>
            <w:gridSpan w:val="6"/>
            <w:tcBorders>
              <w:top w:val="single" w:sz="5" w:space="0" w:color="A5A5A5"/>
            </w:tcBorders>
          </w:tcPr>
          <w:p w:rsidR="0005196A" w:rsidRDefault="0005196A"/>
        </w:tc>
      </w:tr>
      <w:tr w:rsidR="0005196A">
        <w:trPr>
          <w:trHeight w:hRule="exact" w:val="273"/>
        </w:trPr>
        <w:tc>
          <w:tcPr>
            <w:tcW w:w="10717" w:type="dxa"/>
            <w:gridSpan w:val="6"/>
            <w:tcBorders>
              <w:bottom w:val="single" w:sz="5" w:space="0" w:color="A5A5A5"/>
            </w:tcBorders>
            <w:shd w:val="clear" w:color="auto" w:fill="auto"/>
          </w:tcPr>
          <w:p w:rsidR="0005196A" w:rsidRDefault="00016AA6">
            <w:pPr>
              <w:spacing w:line="232" w:lineRule="auto"/>
              <w:jc w:val="center"/>
              <w:rPr>
                <w:rFonts w:ascii="Calibri" w:eastAsia="Calibri" w:hAnsi="Calibri" w:cs="Calibri"/>
                <w:color w:val="000000"/>
                <w:spacing w:val="-2"/>
                <w:sz w:val="20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0"/>
              </w:rPr>
              <w:t>Side 2 / 5</w:t>
            </w:r>
          </w:p>
        </w:tc>
      </w:tr>
      <w:tr w:rsidR="0005196A">
        <w:trPr>
          <w:trHeight w:hRule="exact" w:val="444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F5F5F5"/>
            <w:tcMar>
              <w:left w:w="72" w:type="dxa"/>
            </w:tcMar>
            <w:vAlign w:val="center"/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  <w:t>Ordningsprinsipp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F5F5F5"/>
            <w:tcMar>
              <w:left w:w="72" w:type="dxa"/>
            </w:tcMar>
            <w:vAlign w:val="center"/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  <w:t>Ordningsverdi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F5F5F5"/>
            <w:tcMar>
              <w:left w:w="72" w:type="dxa"/>
            </w:tcMar>
            <w:vAlign w:val="center"/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  <w:t>Beskrivelse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F5F5F5"/>
            <w:tcMar>
              <w:left w:w="72" w:type="dxa"/>
            </w:tcMar>
            <w:vAlign w:val="center"/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  <w:t>Stikkord</w:t>
            </w:r>
          </w:p>
        </w:tc>
      </w:tr>
      <w:tr w:rsidR="0005196A">
        <w:trPr>
          <w:trHeight w:hRule="exact" w:val="1289"/>
        </w:trPr>
        <w:tc>
          <w:tcPr>
            <w:tcW w:w="2593" w:type="dxa"/>
            <w:vMerge w:val="restart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vMerge w:val="restart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030</w:t>
            </w:r>
          </w:p>
        </w:tc>
        <w:tc>
          <w:tcPr>
            <w:tcW w:w="2593" w:type="dxa"/>
            <w:vMerge w:val="restart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Generelt om eiendommer, anlegg, bygninger, lokaler</w:t>
            </w:r>
          </w:p>
        </w:tc>
        <w:tc>
          <w:tcPr>
            <w:tcW w:w="2937" w:type="dxa"/>
            <w:gridSpan w:val="3"/>
            <w:vMerge w:val="restart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de enkelte eiendommer, ordnes alfabetisk etter EMBETE, byggeprosjekter, - Nybygg, tilbygg (anbud) eiendomsforvaltning, drift, ervervelse, disponering, utbyggingsplaner, behovsvurdering, ombygging, renh</w:t>
            </w: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old, vakt og servicetjeneste</w:t>
            </w:r>
          </w:p>
        </w:tc>
      </w:tr>
      <w:tr w:rsidR="0005196A">
        <w:trPr>
          <w:trHeight w:hRule="exact" w:val="1290"/>
        </w:trPr>
        <w:tc>
          <w:tcPr>
            <w:tcW w:w="2593" w:type="dxa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  <w:tc>
          <w:tcPr>
            <w:tcW w:w="2594" w:type="dxa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  <w:tc>
          <w:tcPr>
            <w:tcW w:w="2593" w:type="dxa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  <w:tc>
          <w:tcPr>
            <w:tcW w:w="2937" w:type="dxa"/>
            <w:gridSpan w:val="3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</w:tr>
      <w:tr w:rsidR="0005196A">
        <w:trPr>
          <w:trHeight w:hRule="exact" w:val="1046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031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De enkelte eiendommer, anlegg, bygninger, lokaler Ordnes alfabetisk etter EMBETE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516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032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Byggeprosjekter – Nybygg, tilbygg (anbud)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272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035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Eiendomsforvaltning, drift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272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035.1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Vakt- og sikkerhetstjeneste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bygg, vakt, sikkerhet</w:t>
            </w:r>
          </w:p>
        </w:tc>
      </w:tr>
      <w:tr w:rsidR="0005196A">
        <w:trPr>
          <w:trHeight w:hRule="exact" w:val="1046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036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Utbyggingsplaner, behovsvurdering, ombygging, mulighetsstudie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Utbyggingsplaner, behovsvurdering, ombygging, mulighetsstudie</w:t>
            </w:r>
          </w:p>
        </w:tc>
      </w:tr>
      <w:tr w:rsidR="0005196A">
        <w:trPr>
          <w:trHeight w:hRule="exact" w:val="272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037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Renhold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273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038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Ervervelse, disponering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515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039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Annet om eiendommer, anlegg, bygninger, lokaler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530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039.1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Husleieavtale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eiendom, bygg, anlegg, avtale, husleie</w:t>
            </w:r>
          </w:p>
        </w:tc>
      </w:tr>
      <w:tr w:rsidR="0005196A">
        <w:trPr>
          <w:trHeight w:hRule="exact" w:val="774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04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Fellestjenester, kontortjenester og støttefunksjoner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903"/>
        </w:trPr>
        <w:tc>
          <w:tcPr>
            <w:tcW w:w="2593" w:type="dxa"/>
            <w:vMerge w:val="restart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vMerge w:val="restart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040</w:t>
            </w:r>
          </w:p>
        </w:tc>
        <w:tc>
          <w:tcPr>
            <w:tcW w:w="2593" w:type="dxa"/>
            <w:vMerge w:val="restart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Generelt kontortjenester</w:t>
            </w:r>
          </w:p>
        </w:tc>
        <w:tc>
          <w:tcPr>
            <w:tcW w:w="2937" w:type="dxa"/>
            <w:gridSpan w:val="3"/>
            <w:vMerge w:val="restart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kontor, støttefunksjoner, rapporter, post, kantier, krisehåndtering teletjenester, tekniske tjenester, informasjonsvirksomhet, spesielle publikasjoner, informasjon media</w:t>
            </w:r>
          </w:p>
        </w:tc>
      </w:tr>
      <w:tr w:rsidR="0005196A">
        <w:trPr>
          <w:trHeight w:hRule="exact" w:val="903"/>
        </w:trPr>
        <w:tc>
          <w:tcPr>
            <w:tcW w:w="2593" w:type="dxa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  <w:tc>
          <w:tcPr>
            <w:tcW w:w="2594" w:type="dxa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  <w:tc>
          <w:tcPr>
            <w:tcW w:w="2593" w:type="dxa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  <w:tc>
          <w:tcPr>
            <w:tcW w:w="2937" w:type="dxa"/>
            <w:gridSpan w:val="3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</w:tr>
      <w:tr w:rsidR="0005196A">
        <w:trPr>
          <w:trHeight w:hRule="exact" w:val="530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040.1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Kontortjenester - generelle avtaler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kantine, post, planter, kunst, avfall</w:t>
            </w:r>
          </w:p>
        </w:tc>
      </w:tr>
      <w:tr w:rsidR="0005196A">
        <w:trPr>
          <w:trHeight w:hRule="exact" w:val="1289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041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Generelt om kontortjenester og støttefunksjoner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post og budtjenester, telefoner, telefakser, personsøkere, mobiltelefoner, informasjonsvirksomhet, informasjon til media</w:t>
            </w:r>
          </w:p>
        </w:tc>
      </w:tr>
      <w:tr w:rsidR="0005196A">
        <w:trPr>
          <w:trHeight w:hRule="exact" w:val="272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042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Arkiv og bibliotek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Arkiv og bibliotek</w:t>
            </w:r>
          </w:p>
        </w:tc>
      </w:tr>
      <w:tr w:rsidR="0005196A">
        <w:trPr>
          <w:trHeight w:hRule="exact" w:val="273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043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Post- og budtjenester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788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044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Teletjenester: Telefoner, telefakser, personsøkere, mobiltelefoner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272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045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Tekniske tjenester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272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046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Informasjonsvirksomhet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516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046.0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Generelt om informasjonsvirksomhet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272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046.1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Informasjon til media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530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046.11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Informasjon til domstolene fra DA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informasjon, info, DA, domstolen, rundskriv</w:t>
            </w:r>
          </w:p>
        </w:tc>
      </w:tr>
      <w:tr w:rsidR="0005196A">
        <w:trPr>
          <w:trHeight w:hRule="exact" w:val="273"/>
        </w:trPr>
        <w:tc>
          <w:tcPr>
            <w:tcW w:w="10717" w:type="dxa"/>
            <w:gridSpan w:val="6"/>
            <w:tcBorders>
              <w:top w:val="single" w:sz="5" w:space="0" w:color="A5A5A5"/>
              <w:bottom w:val="single" w:sz="5" w:space="0" w:color="A5A5A5"/>
            </w:tcBorders>
            <w:shd w:val="clear" w:color="auto" w:fill="auto"/>
          </w:tcPr>
          <w:p w:rsidR="0005196A" w:rsidRDefault="00016AA6">
            <w:pPr>
              <w:spacing w:line="232" w:lineRule="auto"/>
              <w:jc w:val="center"/>
              <w:rPr>
                <w:rFonts w:ascii="Calibri" w:eastAsia="Calibri" w:hAnsi="Calibri" w:cs="Calibri"/>
                <w:color w:val="000000"/>
                <w:spacing w:val="-2"/>
                <w:sz w:val="20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0"/>
              </w:rPr>
              <w:t>Side 3 / 5</w:t>
            </w:r>
          </w:p>
        </w:tc>
      </w:tr>
      <w:tr w:rsidR="0005196A">
        <w:trPr>
          <w:trHeight w:hRule="exact" w:val="444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F5F5F5"/>
            <w:tcMar>
              <w:left w:w="72" w:type="dxa"/>
            </w:tcMar>
            <w:vAlign w:val="center"/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  <w:t>Ordningsprinsipp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F5F5F5"/>
            <w:tcMar>
              <w:left w:w="72" w:type="dxa"/>
            </w:tcMar>
            <w:vAlign w:val="center"/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  <w:t>Ordningsverdi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F5F5F5"/>
            <w:tcMar>
              <w:left w:w="72" w:type="dxa"/>
            </w:tcMar>
            <w:vAlign w:val="center"/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  <w:t>Beskrivelse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F5F5F5"/>
            <w:tcMar>
              <w:left w:w="72" w:type="dxa"/>
            </w:tcMar>
            <w:vAlign w:val="center"/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  <w:t>Stikkord</w:t>
            </w:r>
          </w:p>
        </w:tc>
      </w:tr>
      <w:tr w:rsidR="0005196A">
        <w:trPr>
          <w:trHeight w:hRule="exact" w:val="1304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046.2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Generelle rapporterr: Årsmeldinger, Rett på Sak, Medieblikk, omstoladministrasjonens rapportserier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773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046.3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Spesielle publikasjoner - artikler til bøker, tidsskrifter mm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Spesielle publikasjoner - artikler til bøker, tidsskrifter mm</w:t>
            </w:r>
          </w:p>
        </w:tc>
      </w:tr>
      <w:tr w:rsidR="0005196A">
        <w:trPr>
          <w:trHeight w:hRule="exact" w:val="1032"/>
        </w:trPr>
        <w:tc>
          <w:tcPr>
            <w:tcW w:w="2593" w:type="dxa"/>
            <w:vMerge w:val="restart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vMerge w:val="restart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046.4</w:t>
            </w:r>
          </w:p>
        </w:tc>
        <w:tc>
          <w:tcPr>
            <w:tcW w:w="2593" w:type="dxa"/>
            <w:vMerge w:val="restart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Internett: Domstoladministrasjonens og domstolenes hjemmesider www.domstol.no,  Jordskifterettenes hjemmesider www.jordskifte.no</w:t>
            </w:r>
          </w:p>
        </w:tc>
        <w:tc>
          <w:tcPr>
            <w:tcW w:w="2937" w:type="dxa"/>
            <w:gridSpan w:val="3"/>
            <w:vMerge w:val="restart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1032"/>
        </w:trPr>
        <w:tc>
          <w:tcPr>
            <w:tcW w:w="2593" w:type="dxa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  <w:tc>
          <w:tcPr>
            <w:tcW w:w="2594" w:type="dxa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  <w:tc>
          <w:tcPr>
            <w:tcW w:w="2593" w:type="dxa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  <w:tc>
          <w:tcPr>
            <w:tcW w:w="2937" w:type="dxa"/>
            <w:gridSpan w:val="3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</w:tr>
      <w:tr w:rsidR="0005196A">
        <w:trPr>
          <w:trHeight w:hRule="exact" w:val="1045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046.5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Intranett: Domstoladministrasjonens, domstolenes og jordskifterettenes intranett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531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046.6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Foredrag og deltakelse på konferanser/møter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257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046.7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Krisehåndtering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531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046.8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Innsyn, innsynsbegjæringer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Innsyn, innsynsbegjæringer</w:t>
            </w:r>
          </w:p>
        </w:tc>
      </w:tr>
      <w:tr w:rsidR="0005196A">
        <w:trPr>
          <w:trHeight w:hRule="exact" w:val="530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046.9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Annet om informasjonsvirksomhet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516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047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Undersøkelser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Spørreundersøkelser, statistikk, resultat</w:t>
            </w:r>
          </w:p>
        </w:tc>
      </w:tr>
      <w:tr w:rsidR="0005196A">
        <w:trPr>
          <w:trHeight w:hRule="exact" w:val="272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048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Kantiner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272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049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Annet om tjenester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530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049.1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Generelle henvendelser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Generelle henvendelser til DA`s avdelinger</w:t>
            </w:r>
          </w:p>
        </w:tc>
      </w:tr>
      <w:tr w:rsidR="0005196A">
        <w:trPr>
          <w:trHeight w:hRule="exact" w:val="516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05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INVENTAR, UTSTYR OG TRANSPORTMIDLER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1289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050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Generelt inventar IKT-utstyr transportmidler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Maskinvare, brukerstøtte, programvare, arkiv- og datasystemer, hjemmekontor Good-lisens bevaring av arkivmateriale</w:t>
            </w:r>
          </w:p>
        </w:tc>
      </w:tr>
      <w:tr w:rsidR="0005196A">
        <w:trPr>
          <w:trHeight w:hRule="exact" w:val="273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051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Inventar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530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051.1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Spesialinventar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Spesialinventar, kunst, byster, kongestol, malerier</w:t>
            </w:r>
          </w:p>
        </w:tc>
      </w:tr>
      <w:tr w:rsidR="0005196A">
        <w:trPr>
          <w:trHeight w:hRule="exact" w:val="272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052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Kontorteknisk utstyr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774"/>
        </w:trPr>
        <w:tc>
          <w:tcPr>
            <w:tcW w:w="2593" w:type="dxa"/>
            <w:vMerge w:val="restart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vMerge w:val="restart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053</w:t>
            </w:r>
          </w:p>
        </w:tc>
        <w:tc>
          <w:tcPr>
            <w:tcW w:w="2593" w:type="dxa"/>
            <w:vMerge w:val="restart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IKT-utstyr: Maskinvare, programvare, brukerstøtte, de spesielle edb-systemene som brukes i domstolene og jordskifterettene</w:t>
            </w:r>
          </w:p>
        </w:tc>
        <w:tc>
          <w:tcPr>
            <w:tcW w:w="2937" w:type="dxa"/>
            <w:gridSpan w:val="3"/>
            <w:vMerge w:val="restart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774"/>
        </w:trPr>
        <w:tc>
          <w:tcPr>
            <w:tcW w:w="2593" w:type="dxa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  <w:tc>
          <w:tcPr>
            <w:tcW w:w="2594" w:type="dxa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  <w:tc>
          <w:tcPr>
            <w:tcW w:w="2593" w:type="dxa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  <w:tc>
          <w:tcPr>
            <w:tcW w:w="2937" w:type="dxa"/>
            <w:gridSpan w:val="3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</w:tr>
      <w:tr w:rsidR="0005196A">
        <w:trPr>
          <w:trHeight w:hRule="exact" w:val="788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054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Arkiv- og datasystemer Hjemmekontor Good-lisens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515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054.1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Bevaring av arkivmateriale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Bevaring av arkivmateriale, rettsmuseum, dokumentasjon</w:t>
            </w:r>
          </w:p>
        </w:tc>
      </w:tr>
      <w:tr w:rsidR="0005196A">
        <w:trPr>
          <w:trHeight w:hRule="exact" w:val="531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054.2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Datavarehus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data, innsamling, arkiv, informasjon, dokumentasjon</w:t>
            </w:r>
          </w:p>
        </w:tc>
      </w:tr>
      <w:tr w:rsidR="0005196A">
        <w:trPr>
          <w:trHeight w:hRule="exact" w:val="28"/>
        </w:trPr>
        <w:tc>
          <w:tcPr>
            <w:tcW w:w="10717" w:type="dxa"/>
            <w:gridSpan w:val="6"/>
            <w:tcBorders>
              <w:top w:val="single" w:sz="5" w:space="0" w:color="A5A5A5"/>
            </w:tcBorders>
          </w:tcPr>
          <w:p w:rsidR="0005196A" w:rsidRDefault="0005196A"/>
        </w:tc>
      </w:tr>
      <w:tr w:rsidR="0005196A">
        <w:trPr>
          <w:trHeight w:hRule="exact" w:val="272"/>
        </w:trPr>
        <w:tc>
          <w:tcPr>
            <w:tcW w:w="10717" w:type="dxa"/>
            <w:gridSpan w:val="6"/>
            <w:tcBorders>
              <w:bottom w:val="single" w:sz="5" w:space="0" w:color="A5A5A5"/>
            </w:tcBorders>
            <w:shd w:val="clear" w:color="auto" w:fill="auto"/>
          </w:tcPr>
          <w:p w:rsidR="0005196A" w:rsidRDefault="00016AA6">
            <w:pPr>
              <w:spacing w:line="232" w:lineRule="auto"/>
              <w:jc w:val="center"/>
              <w:rPr>
                <w:rFonts w:ascii="Calibri" w:eastAsia="Calibri" w:hAnsi="Calibri" w:cs="Calibri"/>
                <w:color w:val="000000"/>
                <w:spacing w:val="-2"/>
                <w:sz w:val="20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0"/>
              </w:rPr>
              <w:t>Side 4 / 5</w:t>
            </w:r>
          </w:p>
        </w:tc>
      </w:tr>
      <w:tr w:rsidR="0005196A">
        <w:trPr>
          <w:trHeight w:hRule="exact" w:val="445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F5F5F5"/>
            <w:tcMar>
              <w:left w:w="72" w:type="dxa"/>
            </w:tcMar>
            <w:vAlign w:val="center"/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  <w:t>Ordningsprinsipp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F5F5F5"/>
            <w:tcMar>
              <w:left w:w="72" w:type="dxa"/>
            </w:tcMar>
            <w:vAlign w:val="center"/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  <w:t>Ordningsverdi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F5F5F5"/>
            <w:tcMar>
              <w:left w:w="72" w:type="dxa"/>
            </w:tcMar>
            <w:vAlign w:val="center"/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  <w:t>Beskrivelse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F5F5F5"/>
            <w:tcMar>
              <w:left w:w="72" w:type="dxa"/>
            </w:tcMar>
            <w:vAlign w:val="center"/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pacing w:val="-2"/>
                <w:sz w:val="22"/>
              </w:rPr>
              <w:t>Stikkord</w:t>
            </w:r>
          </w:p>
        </w:tc>
      </w:tr>
      <w:tr w:rsidR="0005196A">
        <w:trPr>
          <w:trHeight w:hRule="exact" w:val="272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056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Materiell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272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057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Transportmidler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788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059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Annet om inventar, utstyr og transportmidler: Inventarliste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530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06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FORBRUKSVARER - REKVISITA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1032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060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Generelt forbruksvarer rekvisita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Arbeidstøy, uniformer, verneutstyr, dommerkapper, kontorrekvisita, sanitær- og renholdsmidler</w:t>
            </w:r>
          </w:p>
        </w:tc>
      </w:tr>
      <w:tr w:rsidR="0005196A">
        <w:trPr>
          <w:trHeight w:hRule="exact" w:val="788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061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Arbeidstøy, uniformer, verneutstyr, dommerkapper o.l.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272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062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Kontorrekvisita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516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067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Sanitær- og renholdsmidler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530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069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Annet  om forbruksvarer – rekvisita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530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07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INTERNASJONALT SAMARBEIDE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1290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070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Generelt internasjonalt samarbeid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Europeisk, nordisk, bilatert, multilatert samarbeid, besøk fra utlandet, sikkehet og beredtskap, annet om internasjonalt samarbeid</w:t>
            </w:r>
          </w:p>
        </w:tc>
      </w:tr>
      <w:tr w:rsidR="0005196A">
        <w:trPr>
          <w:trHeight w:hRule="exact" w:val="272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071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Internasjonalt samarbeid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258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072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Europeisk samarbeid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272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073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Nordisk samarbeid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272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074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Bilateralt samarbeid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273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074.1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Multilateralt samarbeid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Multilateralt samarbeid</w:t>
            </w:r>
          </w:p>
        </w:tc>
      </w:tr>
      <w:tr w:rsidR="0005196A">
        <w:trPr>
          <w:trHeight w:hRule="exact" w:val="272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075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Besøk fra utlandet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530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075.1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Invitasjon og andre henvendelser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invitasjon henvendelse ambasade besøk</w:t>
            </w:r>
          </w:p>
        </w:tc>
      </w:tr>
      <w:tr w:rsidR="0005196A">
        <w:trPr>
          <w:trHeight w:hRule="exact" w:val="516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079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Annet om internasjonalt samarbeid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272"/>
        </w:trPr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08</w:t>
            </w:r>
          </w:p>
        </w:tc>
        <w:tc>
          <w:tcPr>
            <w:tcW w:w="2593" w:type="dxa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Sikkerhet og beredskap</w:t>
            </w:r>
          </w:p>
        </w:tc>
        <w:tc>
          <w:tcPr>
            <w:tcW w:w="2937" w:type="dxa"/>
            <w:gridSpan w:val="3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5196A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</w:p>
        </w:tc>
      </w:tr>
      <w:tr w:rsidR="0005196A">
        <w:trPr>
          <w:trHeight w:hRule="exact" w:val="1289"/>
        </w:trPr>
        <w:tc>
          <w:tcPr>
            <w:tcW w:w="2593" w:type="dxa"/>
            <w:vMerge w:val="restart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DOMSTOL</w:t>
            </w:r>
          </w:p>
        </w:tc>
        <w:tc>
          <w:tcPr>
            <w:tcW w:w="2594" w:type="dxa"/>
            <w:vMerge w:val="restart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080</w:t>
            </w:r>
          </w:p>
        </w:tc>
        <w:tc>
          <w:tcPr>
            <w:tcW w:w="2593" w:type="dxa"/>
            <w:vMerge w:val="restart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Generelt sikkerhet og beredskap</w:t>
            </w:r>
          </w:p>
        </w:tc>
        <w:tc>
          <w:tcPr>
            <w:tcW w:w="2937" w:type="dxa"/>
            <w:gridSpan w:val="3"/>
            <w:vMerge w:val="restart"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  <w:tcMar>
              <w:left w:w="72" w:type="dxa"/>
              <w:right w:w="72" w:type="dxa"/>
            </w:tcMar>
          </w:tcPr>
          <w:p w:rsidR="0005196A" w:rsidRDefault="00016AA6">
            <w:pPr>
              <w:spacing w:line="232" w:lineRule="auto"/>
              <w:rPr>
                <w:rFonts w:ascii="Calibri" w:eastAsia="Calibri" w:hAnsi="Calibri" w:cs="Calibri"/>
                <w:color w:val="000000"/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2"/>
              </w:rPr>
              <w:t>Trusler, vold, tyveri, sjikane, innbrudd, skadeverk, informasjonssikkerhet, bombetrussel, rømming/frisettelse, brann, branntilløp, arbeidsulykker med og uten personskade, interne sikkerhetshendelser, tap av7/uberettiget tilgang til informasjon</w:t>
            </w:r>
          </w:p>
        </w:tc>
      </w:tr>
      <w:tr w:rsidR="0005196A">
        <w:trPr>
          <w:trHeight w:hRule="exact" w:val="1290"/>
        </w:trPr>
        <w:tc>
          <w:tcPr>
            <w:tcW w:w="2593" w:type="dxa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  <w:tc>
          <w:tcPr>
            <w:tcW w:w="2594" w:type="dxa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  <w:tc>
          <w:tcPr>
            <w:tcW w:w="2593" w:type="dxa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  <w:tc>
          <w:tcPr>
            <w:tcW w:w="2937" w:type="dxa"/>
            <w:gridSpan w:val="3"/>
            <w:vMerge/>
            <w:tcBorders>
              <w:top w:val="single" w:sz="5" w:space="0" w:color="A5A5A5"/>
              <w:left w:val="single" w:sz="5" w:space="0" w:color="A5A5A5"/>
              <w:bottom w:val="single" w:sz="5" w:space="0" w:color="A5A5A5"/>
              <w:right w:val="single" w:sz="5" w:space="0" w:color="A5A5A5"/>
            </w:tcBorders>
            <w:shd w:val="clear" w:color="auto" w:fill="auto"/>
          </w:tcPr>
          <w:p w:rsidR="0005196A" w:rsidRDefault="0005196A"/>
        </w:tc>
      </w:tr>
      <w:tr w:rsidR="0005196A">
        <w:trPr>
          <w:trHeight w:hRule="exact" w:val="1289"/>
        </w:trPr>
        <w:tc>
          <w:tcPr>
            <w:tcW w:w="10717" w:type="dxa"/>
            <w:gridSpan w:val="6"/>
            <w:tcBorders>
              <w:top w:val="single" w:sz="5" w:space="0" w:color="A5A5A5"/>
            </w:tcBorders>
          </w:tcPr>
          <w:p w:rsidR="0005196A" w:rsidRDefault="0005196A"/>
        </w:tc>
      </w:tr>
      <w:tr w:rsidR="0005196A">
        <w:trPr>
          <w:trHeight w:hRule="exact" w:val="1290"/>
        </w:trPr>
        <w:tc>
          <w:tcPr>
            <w:tcW w:w="10717" w:type="dxa"/>
            <w:gridSpan w:val="6"/>
          </w:tcPr>
          <w:p w:rsidR="0005196A" w:rsidRDefault="0005196A"/>
        </w:tc>
      </w:tr>
      <w:tr w:rsidR="0005196A">
        <w:trPr>
          <w:trHeight w:hRule="exact" w:val="272"/>
        </w:trPr>
        <w:tc>
          <w:tcPr>
            <w:tcW w:w="10717" w:type="dxa"/>
            <w:gridSpan w:val="6"/>
            <w:shd w:val="clear" w:color="auto" w:fill="auto"/>
          </w:tcPr>
          <w:p w:rsidR="0005196A" w:rsidRDefault="00016AA6">
            <w:pPr>
              <w:spacing w:line="232" w:lineRule="auto"/>
              <w:jc w:val="center"/>
              <w:rPr>
                <w:rFonts w:ascii="Calibri" w:eastAsia="Calibri" w:hAnsi="Calibri" w:cs="Calibri"/>
                <w:color w:val="000000"/>
                <w:spacing w:val="-2"/>
                <w:sz w:val="20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sz w:val="20"/>
              </w:rPr>
              <w:t>Side 5 / 5</w:t>
            </w:r>
          </w:p>
        </w:tc>
      </w:tr>
    </w:tbl>
    <w:p w:rsidR="00000000" w:rsidRDefault="00016AA6"/>
    <w:sectPr w:rsidR="00000000">
      <w:pgSz w:w="11906" w:h="16838"/>
      <w:pgMar w:top="567" w:right="567" w:bottom="517" w:left="567" w:header="567" w:footer="517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84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96A"/>
    <w:rsid w:val="00016AA6"/>
    <w:rsid w:val="0005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B55292-AFA5-4FF8-9B9C-5AB3C159E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1323</Words>
  <Characters>7013</Characters>
  <Application>Microsoft Office Word</Application>
  <DocSecurity>4</DocSecurity>
  <Lines>58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2014.3.0 from 1 December 2014</Company>
  <LinksUpToDate>false</LinksUpToDate>
  <CharactersWithSpaces>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Richardsen, Ane</dc:creator>
  <cp:keywords/>
  <dc:description/>
  <cp:lastModifiedBy>Richardsen, Ane</cp:lastModifiedBy>
  <cp:revision>2</cp:revision>
  <dcterms:created xsi:type="dcterms:W3CDTF">2022-04-27T11:51:00Z</dcterms:created>
  <dcterms:modified xsi:type="dcterms:W3CDTF">2022-04-27T11:51:00Z</dcterms:modified>
</cp:coreProperties>
</file>